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55" w:rsidRPr="00645969" w:rsidRDefault="00A16D5E" w:rsidP="00DF7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969">
        <w:rPr>
          <w:rFonts w:ascii="Times New Roman" w:hAnsi="Times New Roman" w:cs="Times New Roman"/>
          <w:sz w:val="28"/>
          <w:szCs w:val="28"/>
        </w:rPr>
        <w:t>Перечень имущества</w:t>
      </w:r>
      <w:r w:rsidR="00645969" w:rsidRPr="00645969">
        <w:rPr>
          <w:rFonts w:ascii="Times New Roman" w:hAnsi="Times New Roman" w:cs="Times New Roman"/>
          <w:sz w:val="28"/>
          <w:szCs w:val="28"/>
        </w:rPr>
        <w:t xml:space="preserve"> должник</w:t>
      </w:r>
      <w:proofErr w:type="gramStart"/>
      <w:r w:rsidR="00645969" w:rsidRPr="00645969">
        <w:rPr>
          <w:rFonts w:ascii="Times New Roman" w:hAnsi="Times New Roman" w:cs="Times New Roman"/>
          <w:sz w:val="28"/>
          <w:szCs w:val="28"/>
        </w:rPr>
        <w:t>а</w:t>
      </w:r>
      <w:r w:rsidRPr="00645969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Pr="00645969">
        <w:rPr>
          <w:rFonts w:ascii="Times New Roman" w:hAnsi="Times New Roman" w:cs="Times New Roman"/>
          <w:sz w:val="28"/>
          <w:szCs w:val="28"/>
        </w:rPr>
        <w:t xml:space="preserve"> </w:t>
      </w:r>
      <w:r w:rsidR="00ED55A8" w:rsidRPr="00645969">
        <w:rPr>
          <w:rFonts w:ascii="Times New Roman" w:hAnsi="Times New Roman" w:cs="Times New Roman"/>
          <w:sz w:val="28"/>
          <w:szCs w:val="28"/>
        </w:rPr>
        <w:t>«</w:t>
      </w:r>
      <w:r w:rsidRPr="00645969">
        <w:rPr>
          <w:rFonts w:ascii="Times New Roman" w:hAnsi="Times New Roman" w:cs="Times New Roman"/>
          <w:sz w:val="28"/>
          <w:szCs w:val="28"/>
        </w:rPr>
        <w:t>Цементная Транспортная Компания»</w:t>
      </w:r>
    </w:p>
    <w:p w:rsidR="00A16D5E" w:rsidRPr="00645969" w:rsidRDefault="00A16D5E" w:rsidP="00DF7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7975"/>
        <w:gridCol w:w="1812"/>
        <w:gridCol w:w="3765"/>
      </w:tblGrid>
      <w:tr w:rsidR="00010813" w:rsidRPr="00DF7E55" w:rsidTr="00010813"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Начальная цена,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Классификация имущества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административное здание, назначение: административное, инвентарный номер: 27255, литер: А, этажность: 1-2,817,4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бокс на 5 автомашин, назначение: производственное, инвентарный номер: 27255, литер: Б, б, этажность: 1, 240,4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объект недвижимости – склад, назначение: складское, инвентарный номер: 27255, литер: В, этажность: 1 21,2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контрольно-пропускной пункт, назначение: иное, литер: Д, этажность: 1, 10,2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котельная, назначение: нежилое. Инвентарный номер: 27255. Литер: Е. Этажность: 1, 136,2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мастерская, назначение: производственное. Инвентарный номер: 27255. Литер: Ж. Этажность: 1, 580,6кв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гаражи для автомобилей, назначение: нежилое. Инвентарный номер: 27255. Литер: И, и. Этажность: 1, 624,1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склад, назначение: складское. Инвентарный номер: 27255. Литер: К. Этажность: 1, 530,2кв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трансформаторная подстанция, назначение: производственное. Инвентарный номер: 27255. Литер: Л. Этажность: 1-2, 48,8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насосная станция, назначение: иное. Инвентарный номер: 27255. Литер: М. Этажность: 1, 18,7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автомойка, назначение: иное. Инвентарный номер: 27255. Литер: Н. Этажность: 1, 7,5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мастерская, назначение: производственное. Инвентарный номер: 27255. Литер: Р. Этажность: 1-2, 1341,6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уборная, назначение: нежилое. Инвентарный номер: 27255. Литер: П. Этажность: 1, 3,2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земельный участок площадью категория земель: земли населенных пунктов – под производственно-торговую базу, 27819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Скрепер с V ковша 10 м3,Инв. № 927</w:t>
            </w:r>
          </w:p>
          <w:p w:rsidR="008559D4" w:rsidRPr="008559D4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Адрес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месторасположения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:К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раснодарский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край, Славянский район, станица Петровская, ул. Мелиораторов, 2.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18 454 800,00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Здания (кроме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жилых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и сооружения, не включенные в другие группировки</w:t>
            </w:r>
          </w:p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Земельные участки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административное здание, назначение: нежилое, инвентарный номер: 27920, литер: Б, под/Б, этажность: 3, 908,3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категория земель: земли населенных пунктов – под административное здание, 907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здание ремонтно-механических мастерских, назначение: производственное, инвентарный номер: 23035, лит. А, А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А2, А3, а, этажность: 1, 3005,9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здание бокса, назначение: нежилое, инвентарный номер: 23035, лит.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Е, этажность: 1, 204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  <w:proofErr w:type="gramEnd"/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назначение: производственное, инвентарный номер: 23035, лит.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этажность: 1, 118,8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здание шиномонтажного цеха, назначение: производственное, инвентарный номер: 23035, лит.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Н, этажность: 1, 51,1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  <w:proofErr w:type="gramEnd"/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здание покрасочного цеха, назначение: производственное, инвентарный номер: 23035, лит.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этажность: 1, 109,5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Нежилое здание, площадь общая 22,9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кадастровый номер 23:48:0402042:1109, 22,9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земельный участок. Категория земель: земли населенных пунктов – под объекты по обслуживанию и ремонту автотранспорта, 12589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Котел отопительный (газовый), Инв. № 401;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Компрессор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4/Ф-500LB 75 (880 л/мин), Инв. № 880;</w:t>
            </w:r>
          </w:p>
          <w:p w:rsidR="008559D4" w:rsidRPr="008559D4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Адрес месторасположения: Краснодарский край, гор.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Славянск-на-Кубани, ул. Промышленная, д. 4; Краснодарский край, г. Славянск – на - Кубани, ул. Промышленная, 4/2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28 215 100,00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Здания (кроме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жилых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и сооружения, не включенные в другие группировки</w:t>
            </w:r>
          </w:p>
          <w:p w:rsidR="00010813" w:rsidRPr="00DF7E55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Земельные участки</w:t>
            </w:r>
          </w:p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Прочее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котельная, назначение: нежилое, Инвентарный номер: 31752, литер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Жж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Этажность: 1, подземная этажность: 0, 88,8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КИП, назначение: нежилое. Инвентарный номер: 31766, литер ЗЗ, Этажность: 2, подземная этажность: 0, 110,6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Сооружение железнодорожного транспорта, протяженность 430м, кадастровый номер 23:39:1101885:131, 430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Ограда (забор) котельной;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земельный участок площадью, категория земель: земли населенных пунктов – для размещения железнодорожного тупика, 170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земельный участок категория земель: земли населенных пунктов – для размещения железнодорожного тупика, 1071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земельный участок категория земель: земли населенных пунктов – для размещения производственной базы, 1200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земельный участок категория земель: земли населенных пунктов, 323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земельный участок категория земель: земли населенных пунктов, 804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8559D4" w:rsidRPr="008559D4" w:rsidRDefault="00890FF9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E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Адрес: Краснодарский</w:t>
            </w:r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край, </w:t>
            </w:r>
            <w:proofErr w:type="spellStart"/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Белореченский</w:t>
            </w:r>
            <w:proofErr w:type="spellEnd"/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район, гор. Белореченск, пер. Химиков, д. № 19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1 457 000,00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Здания (кроме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жилых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и сооружения, не включенные в другие группировки</w:t>
            </w:r>
          </w:p>
          <w:p w:rsidR="00010813" w:rsidRPr="00DF7E55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Земельные участки</w:t>
            </w:r>
          </w:p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Прочее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административное здание, назначение: нежилое, инвентарный номер: 22876, литер Ап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/А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этажность: 3, 867,2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ремонтно-механические мастерские, назначение: нежилое, инвентарный номер: 22876, литер Ббб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этажность: 3, 1890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кислородный склад, назначение: нежилое, площадь: общая 9,5 (Девять целых пять десятых)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 инвентарный номер: 22876, литер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этажность: 1, 9,5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боксы, назначение: нежилое, инвентарный номер: 22876, литер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этажность: 1, 487,6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проходная, назначение: нежилое, инвентарный номер: 22876, литер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этажность: 1, 10,8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мойка, назначение: нежилое, инвентарный номер: 22876, кадастровый номер:, литер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этажность: 2, 442,6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объект недвижимости – ДОЦ, назначение: нежилое, инвентарный номер: 22876, литер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этажность: 1, 342,8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объект недвижимости – нежилое помещение: комнаты №№1-13,15,33-36 в здании лит. Ззз2з3з4з5з6з7, назначение: нежилое, этажность: 1, 978,4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здание гражданской обороны, назначение: нежилое., инвентарный номер: 22876, литер Жжж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этажность: 1, 88,9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Нежилое здание, площадь общая 41,6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кадастровый номер </w:t>
            </w: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23:48:0402042:1015, 41,6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8559D4" w:rsidRPr="008559D4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Адрес: Краснодарский край, Славянский район, г. Славянск-на-Кубани, ул.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Донская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д.1-а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23 039 000,00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Здания (кроме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жилых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и сооружения, не включенные в другие группировки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квартира, назначение: жилое; Этаж: 9,10 (221,9 кв. м), 221,9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6 060 000,00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Жилые здания (помещения)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квартира, назначение: жилое; Этаж: 9,10 (206,7 кв. м)</w:t>
            </w:r>
          </w:p>
          <w:p w:rsidR="008559D4" w:rsidRPr="008559D4" w:rsidRDefault="00890FF9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E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Адрес: </w:t>
            </w:r>
            <w:proofErr w:type="gramStart"/>
            <w:r w:rsidRPr="00DF7E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</w:t>
            </w:r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край, г. Славянск – на - Кубани, ул. Победы, дом № 276, кв. 70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5 645 000,00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Жилые здания (помещения)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квартира, назначение: жилое; Этаж: 9,10 (207,9 кв. м)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5 677 000,00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Жилые здания (помещения)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квартира, назначение: жилое. Этаж: 9,10 (222,3 кв. м)</w:t>
            </w:r>
          </w:p>
          <w:p w:rsidR="008559D4" w:rsidRPr="008559D4" w:rsidRDefault="00890FF9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E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Адрес: </w:t>
            </w:r>
            <w:proofErr w:type="gramStart"/>
            <w:r w:rsidRPr="00DF7E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</w:t>
            </w:r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край, г. Славянск – на - Кубани, ул. Победы, дом № 276, кв. 141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6 071 000,00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Жилые здания (помещения)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Объект незавершенного строительства, площадь застройки 891,7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 степень готовности объекта 68%, кадастровый номер 23:48:0202009:192,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Земельный участок, земли населенных пунктов под размещение многоэтажных жилых домов, площадь: 4777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 кадастровый номер 23:39:0202009:198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ПОДСТАНЦИЯ 2БКТП 1000-10/0,4 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Инв. № 664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Пункт коммерческого учета ПКУ 10-2-У1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Инв. № 933</w:t>
            </w:r>
          </w:p>
          <w:p w:rsidR="008559D4" w:rsidRPr="008559D4" w:rsidRDefault="00890FF9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E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Адрес: Краснодарский</w:t>
            </w:r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край, г. Славянск – на – Кубани, ул. Победы, д. № 276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137 821 900,00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Здания (кроме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жилых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и сооружения, не включенные в другие группировки</w:t>
            </w:r>
          </w:p>
          <w:p w:rsidR="00010813" w:rsidRPr="00DF7E55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Незавершенное строительство - конструкции, сооружения, здания</w:t>
            </w:r>
          </w:p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Земельные участки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417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Объект незавершенного строительства, площадь застройки 896,2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 степень готовности объекта 68%, кадастровый номер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23:48:0202009:191,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Земельный участок, земли населенных пунктов под размещение многоэтажных жилых домов, площадь: 3592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 кадастровый номер 23:39:0202009:197</w:t>
            </w:r>
          </w:p>
          <w:p w:rsidR="008559D4" w:rsidRPr="008559D4" w:rsidRDefault="00890FF9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E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Адрес: Краснодарский</w:t>
            </w:r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край, г. Славянск – на – Кубани, ул. Победы, д. № 276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136 120 000,00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Здания (кроме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жилых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и сооружения, не включенные в другие группировки</w:t>
            </w:r>
          </w:p>
          <w:p w:rsidR="00010813" w:rsidRPr="00DF7E55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Незавершенное строительство - конструкции, сооружения, здания</w:t>
            </w:r>
          </w:p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Земельные участки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417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здание офиса, назначение: административное, инвентарный номер: 22863, </w:t>
            </w: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лит. А, А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этажность: 1-2, 610,8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земельный участок. Категория земель: земли населенных пунктов – под здание офиса, 2275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железнодорожный подъездной путь, 937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пожарный резервуар, 141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площадка, 10150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бетонная площадка, назначение: нежилое, 7360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здание 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подкрасочной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этажность-1, назначение: нежилое. Литер: Г8, 153,4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здание гаража, назначение: нежилое, Литер: Г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 1, 232,2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здание сварочного цеха, назначение: нежилое. Литер: Г12, 34,2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здание склада-навеса, назначение: нежилое. Литер: Г3, 334,8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здание склада-навеса, назначение: нежилое. Литер: Г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этажность 1, 360,6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здание прирельсового склада, назначение: нежилое. Литер: Г5, этажность 1, 1064,8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здание склада, Литер: Г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578,4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здание прирельсового склада, назначение: нежилое. Литер: Гг5, этажность 1, 518,1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Нежилое здание, площадь общая 186,6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 кадастровый номер 23:48:0303001:1126;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Наружные электрические сети -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земельный участок категория земель: земли населенных пунктов – для производственной базы, 32021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Сплит система MCFGA35VB/ MU-GA35VB 21775, Инв. № 656;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Сплит система MCFGA35VB/MU-GA35VB 21775,Инв. № 657;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Сплит система MSC/MUHGA25VB, Инв. № 891;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Сплит-система DAIKIN 35, Инв. № 812;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Сплит-система DTS09H/DTU09H, Инв. № 226;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Сплит-система GWHN18B5NK1RA, Инв. № 616;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Сплит-система MFZ-KA/SUZKA35VA, Инв. №892;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Сплит-система MSC/MUHGa80VB, Инв. № 671;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Сплит-система MWM025G/MLCO25C(B) 19383, Инв. № 655;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Сплит-система МSN-24/NV/MUN-24NV, Инв. № 302;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Трансформатор 25/10, Инв. № 732;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Трансформаторная подстанция КТПТ -25/10, Инв. № 885;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Шлагбаум 6м SIGNO6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нв. № 542;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Котел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Kiturami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дизельный KSOG-70R, Инв. № 910;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Котел отопительный дизельный, Инв. № 304;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Стенка 802/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pal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2300Х400Х2000 палисандр, Инв. № 589;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Стол руководителя "DE VISO"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махагон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49, Инв.№ 802;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Кухонный гарнитур, Инв. № 905;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Кресло офисное 6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Canon</w:t>
            </w:r>
            <w:proofErr w:type="spellEnd"/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Сейф металлический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Panasonic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 офисный 5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Стул офисный 5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Тумба (3 ящика) 5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Шкаф для документов 4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Барная стойка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Компьютер в сборе Core2DuoE4500 2,2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Ggz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1GB 80 GB Ati2400Pro 4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Кресло кожа 3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Кресло офисное 10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Микроволновка встроенная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Canon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Принтер</w:t>
            </w: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-3 Konica Minolta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Buzhub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163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Набор мебели (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епшн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Сейф (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.о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тд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2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Mitsui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10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 обеденный 6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 офисный 10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Телевизор плазма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Philipsbish</w:t>
            </w:r>
            <w:proofErr w:type="spellEnd"/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 стационарный 10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Тумбы для документов 5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Холодильник встроенный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Шкаф для документов 10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DVD проигрыватель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Диван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Кресло кожан. 4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Тумба под оргтехнику 4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Тумба (3 ящика) 4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Факс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Panasonic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KXFD-982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Шкаф для документов 3 шт.</w:t>
            </w:r>
          </w:p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Шкаф для одежды 2 шт.</w:t>
            </w:r>
          </w:p>
          <w:p w:rsidR="00010813" w:rsidRPr="00DF7E55" w:rsidRDefault="00890FF9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E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Адрес: </w:t>
            </w:r>
            <w:proofErr w:type="gramStart"/>
            <w:r w:rsidRPr="00DF7E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</w:t>
            </w:r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край, г. Славянск – на - Кубани, ул. Западная, 1/3;</w:t>
            </w:r>
            <w:proofErr w:type="gramEnd"/>
          </w:p>
          <w:p w:rsidR="008559D4" w:rsidRPr="008559D4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край, Славянский район, г. Славянск – на - Кубани, ул. Западная д.1/1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33 340 900,00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Прочее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417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Опалубка, 726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8559D4" w:rsidRPr="008559D4" w:rsidRDefault="00890FF9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E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Адрес: Краснодарский</w:t>
            </w:r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край, Славянский район, г. Славянск-на-Кубани, ул. </w:t>
            </w:r>
            <w:proofErr w:type="gramStart"/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Донская</w:t>
            </w:r>
            <w:proofErr w:type="gramEnd"/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д.1-а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10 330 800,00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Прочее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417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</w:t>
            </w:r>
            <w:proofErr w:type="gram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N</w:t>
            </w:r>
            <w:proofErr w:type="gram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TGA 40.390 6 х 4 BB-WW (В 477 ВН 93), 82.</w:t>
            </w:r>
          </w:p>
          <w:p w:rsidR="008559D4" w:rsidRPr="008559D4" w:rsidRDefault="00890FF9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E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Адрес: Краснодарский</w:t>
            </w:r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край, г. Славянск – на - Кубани, ул. </w:t>
            </w:r>
            <w:proofErr w:type="gramStart"/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Промышленная</w:t>
            </w:r>
            <w:proofErr w:type="gramEnd"/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4/2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Прочее</w:t>
            </w:r>
          </w:p>
        </w:tc>
      </w:tr>
      <w:tr w:rsidR="00010813" w:rsidRPr="00DF7E55" w:rsidTr="00645969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559D4" w:rsidRPr="00645969" w:rsidRDefault="008559D4" w:rsidP="00645969">
            <w:pPr>
              <w:pStyle w:val="a9"/>
              <w:numPr>
                <w:ilvl w:val="0"/>
                <w:numId w:val="1"/>
              </w:numPr>
              <w:tabs>
                <w:tab w:val="left" w:pos="417"/>
              </w:tabs>
              <w:spacing w:after="0" w:line="240" w:lineRule="auto"/>
              <w:ind w:left="0" w:right="25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10813" w:rsidRPr="00DF7E55" w:rsidRDefault="008559D4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Земельный участок, земли населенных пунктов под гараж, 45 </w:t>
            </w:r>
            <w:proofErr w:type="spellStart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8559D4" w:rsidRPr="008559D4" w:rsidRDefault="00890FF9" w:rsidP="00DF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E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Адрес: Краснодарский</w:t>
            </w:r>
            <w:r w:rsidR="008559D4"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край, г. Славянск-на-Кубани, ул. Стаханова, 309/1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32 000,00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559D4" w:rsidRPr="008559D4" w:rsidRDefault="008559D4" w:rsidP="00DF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Земельные участки</w:t>
            </w:r>
          </w:p>
        </w:tc>
      </w:tr>
    </w:tbl>
    <w:p w:rsidR="00DF7E55" w:rsidRPr="00645969" w:rsidRDefault="00DF7E55" w:rsidP="00ED1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7E55" w:rsidRPr="00645969" w:rsidSect="007C3C17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E3E" w:rsidRDefault="00EE4E3E" w:rsidP="00DF7E55">
      <w:pPr>
        <w:spacing w:after="0" w:line="240" w:lineRule="auto"/>
      </w:pPr>
      <w:r>
        <w:separator/>
      </w:r>
    </w:p>
  </w:endnote>
  <w:endnote w:type="continuationSeparator" w:id="0">
    <w:p w:rsidR="00EE4E3E" w:rsidRDefault="00EE4E3E" w:rsidP="00DF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E3E" w:rsidRDefault="00EE4E3E" w:rsidP="00DF7E55">
      <w:pPr>
        <w:spacing w:after="0" w:line="240" w:lineRule="auto"/>
      </w:pPr>
      <w:r>
        <w:separator/>
      </w:r>
    </w:p>
  </w:footnote>
  <w:footnote w:type="continuationSeparator" w:id="0">
    <w:p w:rsidR="00EE4E3E" w:rsidRDefault="00EE4E3E" w:rsidP="00DF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678614"/>
      <w:docPartObj>
        <w:docPartGallery w:val="Page Numbers (Margins)"/>
        <w:docPartUnique/>
      </w:docPartObj>
    </w:sdtPr>
    <w:sdtEndPr/>
    <w:sdtContent>
      <w:p w:rsidR="00DF7E55" w:rsidRDefault="00645969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2DACADCC">
                  <wp:simplePos x="0" y="0"/>
                  <wp:positionH relativeFrom="rightMargin">
                    <wp:posOffset>-182880</wp:posOffset>
                  </wp:positionH>
                  <wp:positionV relativeFrom="page">
                    <wp:posOffset>3342005</wp:posOffset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645969" w:rsidRPr="00645969" w:rsidRDefault="00645969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45969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64596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645969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ED13FC" w:rsidRPr="00ED13FC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645969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-14.4pt;margin-top:263.15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131474261"/>
                        </w:sdtPr>
                        <w:sdtEndPr/>
                        <w:sdtContent>
                          <w:p w:rsidR="00645969" w:rsidRPr="00645969" w:rsidRDefault="00645969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969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45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645969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D13FC" w:rsidRPr="00ED13FC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645969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731D0"/>
    <w:multiLevelType w:val="hybridMultilevel"/>
    <w:tmpl w:val="8200C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D4"/>
    <w:rsid w:val="00010813"/>
    <w:rsid w:val="00141E0A"/>
    <w:rsid w:val="001C42BD"/>
    <w:rsid w:val="00203862"/>
    <w:rsid w:val="00440D6C"/>
    <w:rsid w:val="00645969"/>
    <w:rsid w:val="00674470"/>
    <w:rsid w:val="007C3C17"/>
    <w:rsid w:val="008559D4"/>
    <w:rsid w:val="00890FF9"/>
    <w:rsid w:val="00A16D5E"/>
    <w:rsid w:val="00DF7E55"/>
    <w:rsid w:val="00E013B1"/>
    <w:rsid w:val="00ED13FC"/>
    <w:rsid w:val="00ED55A8"/>
    <w:rsid w:val="00E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7E55"/>
  </w:style>
  <w:style w:type="paragraph" w:styleId="a5">
    <w:name w:val="footer"/>
    <w:basedOn w:val="a"/>
    <w:link w:val="a6"/>
    <w:uiPriority w:val="99"/>
    <w:unhideWhenUsed/>
    <w:rsid w:val="00DF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7E55"/>
  </w:style>
  <w:style w:type="paragraph" w:styleId="a7">
    <w:name w:val="Balloon Text"/>
    <w:basedOn w:val="a"/>
    <w:link w:val="a8"/>
    <w:uiPriority w:val="99"/>
    <w:semiHidden/>
    <w:unhideWhenUsed/>
    <w:rsid w:val="00A1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D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45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7E55"/>
  </w:style>
  <w:style w:type="paragraph" w:styleId="a5">
    <w:name w:val="footer"/>
    <w:basedOn w:val="a"/>
    <w:link w:val="a6"/>
    <w:uiPriority w:val="99"/>
    <w:unhideWhenUsed/>
    <w:rsid w:val="00DF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7E55"/>
  </w:style>
  <w:style w:type="paragraph" w:styleId="a7">
    <w:name w:val="Balloon Text"/>
    <w:basedOn w:val="a"/>
    <w:link w:val="a8"/>
    <w:uiPriority w:val="99"/>
    <w:semiHidden/>
    <w:unhideWhenUsed/>
    <w:rsid w:val="00A1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D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45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Сергиенко Иван Васильевич</dc:creator>
  <cp:lastModifiedBy>Сергиенко Иван Васильевич</cp:lastModifiedBy>
  <cp:revision>2</cp:revision>
  <cp:lastPrinted>2018-09-07T13:28:00Z</cp:lastPrinted>
  <dcterms:created xsi:type="dcterms:W3CDTF">2018-09-12T08:22:00Z</dcterms:created>
  <dcterms:modified xsi:type="dcterms:W3CDTF">2018-09-12T08:22:00Z</dcterms:modified>
</cp:coreProperties>
</file>